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 w:end="0"/>
        <w:jc w:val="start"/>
        <w:rPr/>
      </w:pPr>
      <w:r>
        <w:rPr/>
        <w:t>.DE reeglid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1. Eritingimused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1.1 ZONE pakub .DE domeene koostöös ettevõttega Ascio Technologies Inc, kes on Saksa tippdomeeni registri (DENIC eG) ametlik registripidaja.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2. Reeglid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2.1 Kõikidele .DE domeenidele ja .DE domeenidega seotud operatsioonidele kehtivad järgmised tingimused:</w:t>
      </w:r>
      <w:r>
        <w:rPr>
          <w:shd w:fill="auto" w:val="clear"/>
        </w:rPr>
        <w:t xml:space="preserve"> </w:t>
      </w:r>
      <w:r>
        <w:rPr>
          <w:rStyle w:val="Hyperlink"/>
          <w:shd w:fill="auto" w:val="clear"/>
        </w:rPr>
        <w:t>https://www.denic.de/en/domains/de-domains/domain-terms-and-conditions/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2.2 .DE domeenijuhised ja andmekaitseteave: </w:t>
      </w:r>
      <w:r>
        <w:rPr>
          <w:rStyle w:val="Hyperlink"/>
          <w:shd w:fill="auto" w:val="clear"/>
        </w:rPr>
        <w:t>https://www.denic.de/en/domains/de-domains/domain-guidelines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2.3 .DE domeenil on </w:t>
      </w:r>
      <w:r>
        <w:rPr>
          <w:b/>
          <w:bCs/>
          <w:shd w:fill="auto" w:val="clear"/>
        </w:rPr>
        <w:t>5 päevane</w:t>
      </w:r>
      <w:r>
        <w:rPr>
          <w:shd w:fill="auto" w:val="clear"/>
        </w:rPr>
        <w:t xml:space="preserve"> aegumiskünnise periood, mis tähendab, et domeeni tuleb kindlasti </w:t>
      </w:r>
      <w:r>
        <w:rPr>
          <w:b/>
          <w:bCs/>
          <w:shd w:fill="auto" w:val="clear"/>
        </w:rPr>
        <w:t>5 päeva</w:t>
      </w:r>
      <w:r>
        <w:rPr>
          <w:shd w:fill="auto" w:val="clear"/>
        </w:rPr>
        <w:t xml:space="preserve"> enne aegumist pikendada. Peale aegumist saab .DE domeeni taastada ja sellega kaasnevad taasmise kulud, mis võivad domeeni pikendamise hinnast oluliselt kõrgemad olla.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2.3.1 .DE domeeni on võimalik peale aegumist </w:t>
      </w:r>
      <w:r>
        <w:rPr>
          <w:b/>
          <w:bCs/>
          <w:shd w:fill="auto" w:val="clear"/>
        </w:rPr>
        <w:t>30 päeva</w:t>
      </w:r>
      <w:r>
        <w:rPr>
          <w:shd w:fill="auto" w:val="clear"/>
        </w:rPr>
        <w:t xml:space="preserve"> jooksul taastada. Seejärel domeen vabastatakse registreerimiseks kõikidele soovijatele.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3. Hinnad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3.1 .DE domeenidega seotud teenused ja nende hinnad kajastuvad hinnakirjas: </w:t>
      </w:r>
      <w:hyperlink r:id="rId2">
        <w:r>
          <w:rPr>
            <w:rStyle w:val="Hyperlink"/>
            <w:shd w:fill="auto" w:val="clear"/>
          </w:rPr>
          <w:t>https://www.zone.ee/et/domeeni-registreerimine/hinnad/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Правила .DE доменов</w:t>
      </w:r>
    </w:p>
    <w:p>
      <w:pPr>
        <w:pStyle w:val="Normal"/>
        <w:bidi w:val="0"/>
        <w:jc w:val="start"/>
        <w:rPr/>
      </w:pPr>
      <w:r>
        <w:rPr/>
        <w:t xml:space="preserve">1. </w:t>
      </w:r>
      <w:r>
        <w:rPr>
          <w:b/>
          <w:bCs/>
        </w:rPr>
        <w:t>Особые условия</w:t>
      </w:r>
    </w:p>
    <w:p>
      <w:pPr>
        <w:pStyle w:val="Normal"/>
        <w:bidi w:val="0"/>
        <w:jc w:val="start"/>
        <w:rPr/>
      </w:pPr>
      <w:r>
        <w:rPr/>
        <w:t>1.1 ZONE предлагает домены .DE в сотрудничестве с Ascio Technologies Inc, официальным регистратором немецкого реестра доменов верхнего уровня (DENIC eG).</w:t>
      </w:r>
    </w:p>
    <w:p>
      <w:pPr>
        <w:pStyle w:val="Normal"/>
        <w:bidi w:val="0"/>
        <w:jc w:val="start"/>
        <w:rPr/>
      </w:pPr>
      <w:r>
        <w:rPr/>
        <w:t xml:space="preserve">2. </w:t>
      </w:r>
      <w:r>
        <w:rPr>
          <w:b/>
          <w:bCs/>
        </w:rPr>
        <w:t>Правила</w:t>
      </w:r>
    </w:p>
    <w:p>
      <w:pPr>
        <w:pStyle w:val="Normal"/>
        <w:bidi w:val="0"/>
        <w:jc w:val="start"/>
        <w:rPr/>
      </w:pPr>
      <w:r>
        <w:rPr/>
        <w:t>2.1 Ко всем доменам .DE и всем протседурам, связанным с доменами .DE, применяются следующие правила и условия: https://www.denic.de/en/domains/de-domains/domain-terms-and-conditions/.</w:t>
      </w:r>
    </w:p>
    <w:p>
      <w:pPr>
        <w:pStyle w:val="Normal"/>
        <w:bidi w:val="0"/>
        <w:jc w:val="start"/>
        <w:rPr/>
      </w:pPr>
      <w:r>
        <w:rPr/>
        <w:t>2.2 Руководство по доменам .DE и информация о защите данных: https://www.denic.de/en/domains/de-domains/domain-guidelines</w:t>
      </w:r>
    </w:p>
    <w:p>
      <w:pPr>
        <w:pStyle w:val="Normal"/>
        <w:bidi w:val="0"/>
        <w:jc w:val="start"/>
        <w:rPr/>
      </w:pPr>
      <w:r>
        <w:rPr/>
        <w:t>2.3 Домен .DE имеет 5-дневный пороговый период, что означает обязательное продление домена за 5 дней до истечения срока действия. После истечения срока действия домен .DE может быть восстановлен, и стоимость восстановления может быть значительно выше, чем стоимость продления домена.</w:t>
      </w:r>
    </w:p>
    <w:p>
      <w:pPr>
        <w:pStyle w:val="Normal"/>
        <w:bidi w:val="0"/>
        <w:jc w:val="start"/>
        <w:rPr/>
      </w:pPr>
      <w:r>
        <w:rPr/>
        <w:t>2.3.1 Домен .DE может быть восстановлен в течение 30 дней после истечения срока действия. После этого домен будет доступен для регистрации всем желающим.</w:t>
      </w:r>
    </w:p>
    <w:p>
      <w:pPr>
        <w:pStyle w:val="Normal"/>
        <w:bidi w:val="0"/>
        <w:jc w:val="start"/>
        <w:rPr/>
      </w:pPr>
      <w:r>
        <w:rPr/>
        <w:t xml:space="preserve">3. </w:t>
      </w:r>
      <w:r>
        <w:rPr>
          <w:b/>
          <w:bCs/>
        </w:rPr>
        <w:t>Цены</w:t>
      </w:r>
    </w:p>
    <w:p>
      <w:pPr>
        <w:pStyle w:val="Normal"/>
        <w:bidi w:val="0"/>
        <w:jc w:val="start"/>
        <w:rPr/>
      </w:pPr>
      <w:r>
        <w:rPr/>
        <w:t>3.1 Услуги и цены на домены .DE отражены на странице цен: https://www.zone.ee/ru/registracija-domena/ceny-registracii-domenov/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Heading1"/>
        <w:bidi w:val="0"/>
        <w:spacing w:before="0" w:after="120"/>
        <w:ind w:hanging="0" w:start="0" w:end="0"/>
        <w:jc w:val="start"/>
        <w:rPr/>
      </w:pPr>
      <w:r>
        <w:rPr/>
        <w:t>.DE domain rules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1. Special conditions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1.1 ZONE offers .DE domain names in cooperation with Ascio Technologies Inc, an accredited registrar of the German domain Registry (DENIC eG).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2. Applicable rules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2.1 </w:t>
      </w:r>
      <w:r>
        <w:rPr>
          <w:shd w:fill="auto" w:val="clear"/>
        </w:rPr>
        <w:t xml:space="preserve">The following rules apply to all .DE domains and operations with .DE domains: </w:t>
      </w:r>
      <w:r>
        <w:rPr>
          <w:rStyle w:val="Hyperlink"/>
          <w:shd w:fill="auto" w:val="clear"/>
        </w:rPr>
        <w:t>https://www.denic.de/en/domains/de-domains/domain-terms-and-conditions/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2.2 .DE domain instructions and data protection information: </w:t>
      </w:r>
      <w:r>
        <w:rPr>
          <w:rStyle w:val="Hyperlink"/>
          <w:shd w:fill="auto" w:val="clear"/>
        </w:rPr>
        <w:t>https://www.denic.de/en/domains/de-domains/domain-guidelines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2.3 .DE domain has a </w:t>
      </w:r>
      <w:r>
        <w:rPr>
          <w:b/>
          <w:bCs/>
          <w:shd w:fill="auto" w:val="clear"/>
        </w:rPr>
        <w:t>5-day</w:t>
      </w:r>
      <w:r>
        <w:rPr>
          <w:shd w:fill="auto" w:val="clear"/>
        </w:rPr>
        <w:t xml:space="preserve"> expiration threshold period, which means that the domain must be renewed </w:t>
      </w:r>
      <w:r>
        <w:rPr>
          <w:b/>
          <w:bCs/>
          <w:shd w:fill="auto" w:val="clear"/>
        </w:rPr>
        <w:t>5 days</w:t>
      </w:r>
      <w:r>
        <w:rPr>
          <w:shd w:fill="auto" w:val="clear"/>
        </w:rPr>
        <w:t xml:space="preserve"> before it expires. After expiration, .DE domain can be restored, and this entails restoration costs, which can be significantly higher than the domain renewal price.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2.3.1 .DE domain can be restored within </w:t>
      </w:r>
      <w:r>
        <w:rPr>
          <w:b/>
          <w:bCs/>
          <w:shd w:fill="auto" w:val="clear"/>
        </w:rPr>
        <w:t>30 days</w:t>
      </w:r>
      <w:r>
        <w:rPr>
          <w:shd w:fill="auto" w:val="clear"/>
        </w:rPr>
        <w:t xml:space="preserve"> after expiration. The domain is then released for registration to all interested parties.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3. .DE domain pricing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3.1 .Services related to DE domains and their prices are reflected in the price list: </w:t>
      </w:r>
      <w:hyperlink r:id="rId3">
        <w:r>
          <w:rPr>
            <w:rStyle w:val="Hyperlink"/>
            <w:shd w:fill="auto" w:val="clear"/>
          </w:rPr>
          <w:t>https://www.zone.ee/et/domeeni-registreerimine/hinnad/</w:t>
        </w:r>
      </w:hyperlink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Heading1"/>
        <w:bidi w:val="0"/>
        <w:spacing w:before="0" w:after="120"/>
        <w:ind w:hanging="0" w:start="0" w:end="0"/>
        <w:jc w:val="start"/>
        <w:rPr/>
      </w:pPr>
      <w:r>
        <w:rPr/>
        <w:t>.AT reeglid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1. Eritingimused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1.1 ZONE pakub .AT domeene koostöös ettevõttega Ascio Technologies Inc, kes on Austria tippdomeeni registri (</w:t>
      </w:r>
      <w:r>
        <w:rPr>
          <w:rStyle w:val="Strong"/>
          <w:b w:val="false"/>
          <w:bCs w:val="false"/>
        </w:rPr>
        <w:t>nic.at GmbH</w:t>
      </w:r>
      <w:r>
        <w:rPr/>
        <w:t>) ametlik registripidaja.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2. Reeglid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2.1 Kõikidele .AT domeenidele ja .AT domeenidega seotud operatsioonidele kehtivad järgmised tingimused:</w:t>
      </w:r>
      <w:r>
        <w:rPr>
          <w:shd w:fill="auto" w:val="clear"/>
        </w:rPr>
        <w:t xml:space="preserve"> </w:t>
      </w:r>
      <w:r>
        <w:rPr>
          <w:rStyle w:val="Hyperlink"/>
          <w:shd w:fill="auto" w:val="clear"/>
        </w:rPr>
        <w:t>https://www.nic.at/en/terms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2.2 .AT domeenijuhised: </w:t>
      </w:r>
      <w:r>
        <w:rPr>
          <w:rStyle w:val="Hyperlink"/>
          <w:shd w:fill="auto" w:val="clear"/>
        </w:rPr>
        <w:t>https://www.nic.at/en/good_to_know/legal-backgrounds/domain-law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2.3 .AT domeenil on </w:t>
      </w:r>
      <w:r>
        <w:rPr>
          <w:b/>
          <w:bCs/>
          <w:shd w:fill="auto" w:val="clear"/>
        </w:rPr>
        <w:t>3 päevane</w:t>
      </w:r>
      <w:r>
        <w:rPr>
          <w:shd w:fill="auto" w:val="clear"/>
        </w:rPr>
        <w:t xml:space="preserve"> aegumiskünnise periood, mis tähendab, et domeeni tuleb kindlasti </w:t>
      </w:r>
      <w:r>
        <w:rPr>
          <w:b/>
          <w:bCs/>
          <w:shd w:fill="auto" w:val="clear"/>
        </w:rPr>
        <w:t>3 päeva</w:t>
      </w:r>
      <w:r>
        <w:rPr>
          <w:shd w:fill="auto" w:val="clear"/>
        </w:rPr>
        <w:t xml:space="preserve"> enne aegumist pikendada. Peale aegumist saab .AT domeeni taastada ja sellega kaasnevad taasmise kulud, mis võivad domeeni pikendamise hinnast oluliselt kõrgemad olla.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2.3.1 .AT domeeni on võimalik peale aegumist </w:t>
      </w:r>
      <w:r>
        <w:rPr>
          <w:b/>
          <w:bCs/>
          <w:shd w:fill="auto" w:val="clear"/>
        </w:rPr>
        <w:t>30 päeva</w:t>
      </w:r>
      <w:r>
        <w:rPr>
          <w:shd w:fill="auto" w:val="clear"/>
        </w:rPr>
        <w:t xml:space="preserve"> jooksul taastada. Seejärel domeen vabastatakse registreerimiseks kõikidele soovijatele.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3. Hinnad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3.1 .AT domeenidega seotud teenused ja nende hinnad kajastuvad hinnakirjas: </w:t>
      </w:r>
      <w:hyperlink r:id="rId5">
        <w:r>
          <w:rPr>
            <w:rStyle w:val="Hyperlink"/>
            <w:shd w:fill="auto" w:val="clear"/>
          </w:rPr>
          <w:t>https://www.zone.ee/et/domeeni-registreerimine/hinnad/</w:t>
        </w:r>
      </w:hyperlink>
    </w:p>
    <w:p>
      <w:pPr>
        <w:pStyle w:val="BodyText"/>
        <w:bidi w:val="0"/>
        <w:spacing w:before="0" w:after="140"/>
        <w:ind w:hanging="0" w:start="0" w:end="0"/>
        <w:jc w:val="start"/>
        <w:rPr>
          <w:rStyle w:val="Hyperlink"/>
          <w:shd w:fill="auto" w:val="clear"/>
        </w:rPr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Правила .</w:t>
      </w:r>
      <w:r>
        <w:rPr>
          <w:b/>
          <w:bCs/>
        </w:rPr>
        <w:t>AT</w:t>
      </w:r>
      <w:r>
        <w:rPr>
          <w:b/>
          <w:bCs/>
        </w:rPr>
        <w:t xml:space="preserve"> доменов</w:t>
      </w:r>
    </w:p>
    <w:p>
      <w:pPr>
        <w:pStyle w:val="Normal"/>
        <w:bidi w:val="0"/>
        <w:jc w:val="start"/>
        <w:rPr/>
      </w:pPr>
      <w:r>
        <w:rPr/>
        <w:t xml:space="preserve">1. </w:t>
      </w:r>
      <w:r>
        <w:rPr>
          <w:b/>
          <w:bCs/>
        </w:rPr>
        <w:t>Особые условия</w:t>
      </w:r>
    </w:p>
    <w:p>
      <w:pPr>
        <w:pStyle w:val="Normal"/>
        <w:bidi w:val="0"/>
        <w:jc w:val="start"/>
        <w:rPr/>
      </w:pPr>
      <w:r>
        <w:rPr/>
        <w:t>1.1 ZONE предлагает домены .</w:t>
      </w:r>
      <w:r>
        <w:rPr/>
        <w:t>AT</w:t>
      </w:r>
      <w:r>
        <w:rPr/>
        <w:t xml:space="preserve"> в сотрудничестве с Ascio Technologies Inc,  официальным регистратором Австрийского реестра доменов верхнего уровня (nic.at GmbH).</w:t>
      </w:r>
    </w:p>
    <w:p>
      <w:pPr>
        <w:pStyle w:val="Normal"/>
        <w:bidi w:val="0"/>
        <w:jc w:val="start"/>
        <w:rPr/>
      </w:pPr>
      <w:r>
        <w:rPr/>
        <w:t xml:space="preserve">2. </w:t>
      </w:r>
      <w:r>
        <w:rPr>
          <w:b/>
          <w:bCs/>
        </w:rPr>
        <w:t>Правила</w:t>
      </w:r>
    </w:p>
    <w:p>
      <w:pPr>
        <w:pStyle w:val="Normal"/>
        <w:bidi w:val="0"/>
        <w:jc w:val="start"/>
        <w:rPr/>
      </w:pPr>
      <w:r>
        <w:rPr/>
        <w:t>2.1 Ко всем доменам .</w:t>
      </w:r>
      <w:r>
        <w:rPr/>
        <w:t>AT</w:t>
      </w:r>
      <w:r>
        <w:rPr/>
        <w:t xml:space="preserve"> и всем протседурам, связанным с доменами .</w:t>
      </w:r>
      <w:r>
        <w:rPr/>
        <w:t>AT</w:t>
      </w:r>
      <w:r>
        <w:rPr/>
        <w:t>, применяются следующие правила и условия: https://www.nic.at/en/terms</w:t>
      </w:r>
    </w:p>
    <w:p>
      <w:pPr>
        <w:pStyle w:val="Normal"/>
        <w:bidi w:val="0"/>
        <w:jc w:val="start"/>
        <w:rPr/>
      </w:pPr>
      <w:r>
        <w:rPr/>
        <w:t>2.2 Руководство по доменам .</w:t>
      </w:r>
      <w:r>
        <w:rPr/>
        <w:t>AT</w:t>
      </w:r>
      <w:r>
        <w:rPr/>
        <w:t xml:space="preserve"> и информация о защите данных: https://www.nic.at/en/good_to_know/legal-backgrounds/domain-law</w:t>
      </w:r>
    </w:p>
    <w:p>
      <w:pPr>
        <w:pStyle w:val="Normal"/>
        <w:bidi w:val="0"/>
        <w:jc w:val="start"/>
        <w:rPr/>
      </w:pPr>
      <w:r>
        <w:rPr/>
        <w:t>2.3 Домен .</w:t>
      </w:r>
      <w:r>
        <w:rPr/>
        <w:t>AT</w:t>
      </w:r>
      <w:r>
        <w:rPr/>
        <w:t xml:space="preserve"> имеет </w:t>
      </w:r>
      <w:r>
        <w:rPr/>
        <w:t>3</w:t>
      </w:r>
      <w:r>
        <w:rPr/>
        <w:t xml:space="preserve">-дневный пороговый период, что означает обязательное продление домена за </w:t>
      </w:r>
      <w:r>
        <w:rPr/>
        <w:t>3</w:t>
      </w:r>
      <w:r>
        <w:rPr/>
        <w:t xml:space="preserve"> дней до истечения срока действия. После истечения срока действия домен .</w:t>
      </w:r>
      <w:r>
        <w:rPr/>
        <w:t>AT</w:t>
      </w:r>
      <w:r>
        <w:rPr/>
        <w:t xml:space="preserve"> может быть восстановлен, и стоимость восстановления может быть значительно выше, чем стоимость продления домена.</w:t>
      </w:r>
    </w:p>
    <w:p>
      <w:pPr>
        <w:pStyle w:val="Normal"/>
        <w:bidi w:val="0"/>
        <w:jc w:val="start"/>
        <w:rPr/>
      </w:pPr>
      <w:r>
        <w:rPr/>
        <w:t>2.3.1 Домен .</w:t>
      </w:r>
      <w:r>
        <w:rPr/>
        <w:t>AT</w:t>
      </w:r>
      <w:r>
        <w:rPr/>
        <w:t xml:space="preserve"> может быть восстановлен в течение 30 дней после истечения срока действия. После этого домен будет доступен для регистрации всем желающим.</w:t>
      </w:r>
    </w:p>
    <w:p>
      <w:pPr>
        <w:pStyle w:val="Normal"/>
        <w:bidi w:val="0"/>
        <w:jc w:val="start"/>
        <w:rPr/>
      </w:pPr>
      <w:r>
        <w:rPr/>
        <w:t xml:space="preserve">3. </w:t>
      </w:r>
      <w:r>
        <w:rPr>
          <w:b/>
          <w:bCs/>
        </w:rPr>
        <w:t>Цены</w:t>
      </w:r>
    </w:p>
    <w:p>
      <w:pPr>
        <w:pStyle w:val="Normal"/>
        <w:bidi w:val="0"/>
        <w:jc w:val="start"/>
        <w:rPr/>
      </w:pPr>
      <w:r>
        <w:rPr/>
        <w:t>3.1 Услуги и цены на домены .</w:t>
      </w:r>
      <w:r>
        <w:rPr/>
        <w:t>AT</w:t>
      </w:r>
      <w:r>
        <w:rPr/>
        <w:t xml:space="preserve"> отражены на странице цен: https://www.zone.ee/ru/registracija-domena/ceny-registracii-domenov/</w:t>
      </w:r>
      <w:r>
        <w:br w:type="page"/>
      </w:r>
    </w:p>
    <w:p>
      <w:pPr>
        <w:pStyle w:val="Heading1"/>
        <w:bidi w:val="0"/>
        <w:spacing w:before="0" w:after="120"/>
        <w:ind w:hanging="0" w:start="0" w:end="0"/>
        <w:jc w:val="start"/>
        <w:rPr/>
      </w:pPr>
      <w:r>
        <w:rPr/>
        <w:t>.AT domain rules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1. Special conditions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1.1 ZONE offers .AT domains in cooperation with Ascio Technologies Inc, the official registrar of the Austrian TLD Registry (nic.at GmbH).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2. Applicable rules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2.1 All .AT domains and operations related to .AT domains are subject to the following terms: </w:t>
      </w:r>
      <w:hyperlink r:id="rId6">
        <w:r>
          <w:rPr>
            <w:rStyle w:val="Hyperlink"/>
          </w:rPr>
          <w:t>https://www.nic.at/en/terms</w:t>
        </w:r>
      </w:hyperlink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2.2 .AT domain guidelines: </w:t>
      </w:r>
      <w:hyperlink r:id="rId7">
        <w:r>
          <w:rPr>
            <w:rStyle w:val="Hyperlink"/>
            <w:shd w:fill="auto" w:val="clear"/>
          </w:rPr>
          <w:t>https://www.nic.at/en/good_to_know/legal-backgrounds/domain-law</w:t>
        </w:r>
      </w:hyperlink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2.3 The AT domain has a </w:t>
      </w:r>
      <w:r>
        <w:rPr>
          <w:b/>
          <w:bCs/>
          <w:shd w:fill="auto" w:val="clear"/>
        </w:rPr>
        <w:t>3-day</w:t>
      </w:r>
      <w:r>
        <w:rPr>
          <w:shd w:fill="auto" w:val="clear"/>
        </w:rPr>
        <w:t xml:space="preserve"> expiration threshold period, which means that the domain must be renewed </w:t>
      </w:r>
      <w:r>
        <w:rPr>
          <w:b/>
          <w:bCs/>
          <w:shd w:fill="auto" w:val="clear"/>
        </w:rPr>
        <w:t>3 days</w:t>
      </w:r>
      <w:r>
        <w:rPr>
          <w:shd w:fill="auto" w:val="clear"/>
        </w:rPr>
        <w:t xml:space="preserve"> before expiration. After expiration, the .AT domain can be restored, and this entails restoration costs, which can be significantly higher than the domain renewal price.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>
          <w:shd w:fill="auto" w:val="clear"/>
        </w:rPr>
        <w:t xml:space="preserve">2.3.1 .AT domain can be restored within </w:t>
      </w:r>
      <w:r>
        <w:rPr>
          <w:b/>
          <w:bCs/>
          <w:shd w:fill="auto" w:val="clear"/>
        </w:rPr>
        <w:t>30 days</w:t>
      </w:r>
      <w:r>
        <w:rPr>
          <w:shd w:fill="auto" w:val="clear"/>
        </w:rPr>
        <w:t xml:space="preserve"> after expiration. The domain is then released for registration to all interested parties.</w:t>
      </w:r>
    </w:p>
    <w:p>
      <w:pPr>
        <w:pStyle w:val="Heading3"/>
        <w:bidi w:val="0"/>
        <w:spacing w:before="0" w:after="140"/>
        <w:ind w:hanging="0" w:start="0" w:end="0"/>
        <w:jc w:val="start"/>
        <w:rPr/>
      </w:pPr>
      <w:r>
        <w:rPr/>
        <w:t>3. .AT domain pricing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 xml:space="preserve">3.1 Services related to .AT domains and their prices are reflected in the price list: </w:t>
      </w:r>
      <w:r>
        <w:rPr>
          <w:rStyle w:val="Hyperlink"/>
        </w:rPr>
        <w:t>https://www.zone.ee/et/domeeni-registreimerin/hinnad/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one.ee/et/domeeni-registreerimine/hinnad/" TargetMode="External"/><Relationship Id="rId3" Type="http://schemas.openxmlformats.org/officeDocument/2006/relationships/hyperlink" Target="https://www.zone.ee/et/domeeni-registreerimine/hinnad/" TargetMode="External"/><Relationship Id="rId4" Type="http://schemas.openxmlformats.org/officeDocument/2006/relationships/hyperlink" Target="https://www.zone.ee/et/domeeni-registreerimine/hinnad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nic.at/en/terms" TargetMode="External"/><Relationship Id="rId7" Type="http://schemas.openxmlformats.org/officeDocument/2006/relationships/hyperlink" Target="https://www.nic.at/en/good_to_know/legal-backgrounds/domain-law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1284</TotalTime>
  <Application>LibreOffice/7.6.4.1$MacOSX_X86_64 LibreOffice_project/e19e193f88cd6c0525a17fb7a176ed8e6a3e2aa1</Application>
  <AppVersion>15.0000</AppVersion>
  <Pages>4</Pages>
  <Words>768</Words>
  <Characters>5377</Characters>
  <CharactersWithSpaces>6086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2024-03-26T12:13:29Z</dcterms:created>
  <dc:creator/>
  <dc:description/>
  <dc:language>en-US</dc:language>
  <cp:lastModifiedBy/>
  <dcterms:modified xsi:type="dcterms:W3CDTF">2024-03-27T11:43:14Z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